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3B16" w14:textId="77777777" w:rsidR="003C46CE" w:rsidRPr="003C46CE" w:rsidRDefault="003C46CE" w:rsidP="003C46CE">
      <w:pPr>
        <w:jc w:val="center"/>
        <w:rPr>
          <w:rFonts w:ascii="Arial" w:hAnsi="Arial" w:cs="Arial"/>
          <w:b/>
          <w:bCs/>
          <w:lang w:val="es-MX"/>
        </w:rPr>
      </w:pPr>
      <w:r w:rsidRPr="003C46CE">
        <w:rPr>
          <w:rFonts w:ascii="Arial" w:hAnsi="Arial" w:cs="Arial"/>
          <w:b/>
          <w:bCs/>
          <w:lang w:val="es-MX"/>
        </w:rPr>
        <w:t>EMPRENDE AYUNTAMIENTO DE BJ MEJORAMIENTO VIAL EN CALLES DEL CENTRO DE LA CIUDAD</w:t>
      </w:r>
    </w:p>
    <w:p w14:paraId="7990B02E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</w:p>
    <w:p w14:paraId="3EC3C8DA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  <w:r w:rsidRPr="003C46CE">
        <w:rPr>
          <w:rFonts w:ascii="Arial" w:hAnsi="Arial" w:cs="Arial"/>
          <w:lang w:val="es-MX"/>
        </w:rPr>
        <w:t>•</w:t>
      </w:r>
      <w:r w:rsidRPr="003C46CE">
        <w:rPr>
          <w:rFonts w:ascii="Arial" w:hAnsi="Arial" w:cs="Arial"/>
          <w:lang w:val="es-MX"/>
        </w:rPr>
        <w:tab/>
        <w:t>Se realizará la atención a la Calle Pino, entre las avenidas Uxmal y Tulum, en la Supermanzana 23</w:t>
      </w:r>
    </w:p>
    <w:p w14:paraId="77FD1BA6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  <w:r w:rsidRPr="003C46CE">
        <w:rPr>
          <w:rFonts w:ascii="Arial" w:hAnsi="Arial" w:cs="Arial"/>
          <w:lang w:val="es-MX"/>
        </w:rPr>
        <w:t>•</w:t>
      </w:r>
      <w:r w:rsidRPr="003C46CE">
        <w:rPr>
          <w:rFonts w:ascii="Arial" w:hAnsi="Arial" w:cs="Arial"/>
          <w:lang w:val="es-MX"/>
        </w:rPr>
        <w:tab/>
        <w:t xml:space="preserve">25 personas en la brigada laboran para colocar asfalto caliente </w:t>
      </w:r>
    </w:p>
    <w:p w14:paraId="441AA1F2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</w:p>
    <w:p w14:paraId="4CC39775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  <w:r w:rsidRPr="003C46CE">
        <w:rPr>
          <w:rFonts w:ascii="Arial" w:hAnsi="Arial" w:cs="Arial"/>
          <w:lang w:val="es-MX"/>
        </w:rPr>
        <w:t xml:space="preserve">Cancún, Q. R., a 13 de julio de 2026.- A fin de renovar ese importante sitio al exterior de la central de autobuses en el centro de la ciudad para seguridad de los peatones y automovilistas, el Ayuntamiento de Benito Juárez inició trabajos de mantenimiento vial que consisten en la rehabilitación de la carpeta asfáltica de la Calle Pino, entre las avenidas Uxmal y Tulum, en la Supermanzana 23. </w:t>
      </w:r>
    </w:p>
    <w:p w14:paraId="0696357B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</w:p>
    <w:p w14:paraId="4B8E5838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  <w:r w:rsidRPr="003C46CE">
        <w:rPr>
          <w:rFonts w:ascii="Arial" w:hAnsi="Arial" w:cs="Arial"/>
          <w:lang w:val="es-MX"/>
        </w:rPr>
        <w:t xml:space="preserve">La dirección de Bacheo y Pipas, adscrita a la dirección general de Servicios Públicos, dispondrá de una brigada de 25 personas para laborar en la colocación de asfalto caliente con ayuda de una máquina </w:t>
      </w:r>
      <w:proofErr w:type="spellStart"/>
      <w:r w:rsidRPr="003C46CE">
        <w:rPr>
          <w:rFonts w:ascii="Arial" w:hAnsi="Arial" w:cs="Arial"/>
          <w:lang w:val="es-MX"/>
        </w:rPr>
        <w:t>Bobcat</w:t>
      </w:r>
      <w:proofErr w:type="spellEnd"/>
      <w:r w:rsidRPr="003C46CE">
        <w:rPr>
          <w:rFonts w:ascii="Arial" w:hAnsi="Arial" w:cs="Arial"/>
          <w:lang w:val="es-MX"/>
        </w:rPr>
        <w:t xml:space="preserve"> con fresadora, como parte del programa permanente de bacheo con maquinaria que se ha implementado en otros puntos de la ciudad. </w:t>
      </w:r>
    </w:p>
    <w:p w14:paraId="2EDB4073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</w:p>
    <w:p w14:paraId="2C444908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  <w:r w:rsidRPr="003C46CE">
        <w:rPr>
          <w:rFonts w:ascii="Arial" w:hAnsi="Arial" w:cs="Arial"/>
          <w:lang w:val="es-MX"/>
        </w:rPr>
        <w:t xml:space="preserve">La Encargada de Despacho de la Presidencia Municipal, Landy Guadalupe Canché Pantoja, corroboró las primeras acciones de los trabajadores </w:t>
      </w:r>
      <w:proofErr w:type="gramStart"/>
      <w:r w:rsidRPr="003C46CE">
        <w:rPr>
          <w:rFonts w:ascii="Arial" w:hAnsi="Arial" w:cs="Arial"/>
          <w:lang w:val="es-MX"/>
        </w:rPr>
        <w:t>que</w:t>
      </w:r>
      <w:proofErr w:type="gramEnd"/>
      <w:r w:rsidRPr="003C46CE">
        <w:rPr>
          <w:rFonts w:ascii="Arial" w:hAnsi="Arial" w:cs="Arial"/>
          <w:lang w:val="es-MX"/>
        </w:rPr>
        <w:t xml:space="preserve"> en primera instancia, hicieron el retiro de la carpeta asfáltica de manera seccionada en los puntos con mayor deterioro, para que posteriormente se haga el reemplazo con la nueva mezcla asfáltica. </w:t>
      </w:r>
    </w:p>
    <w:p w14:paraId="52B275CC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</w:p>
    <w:p w14:paraId="235DEE4D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  <w:r w:rsidRPr="003C46CE">
        <w:rPr>
          <w:rFonts w:ascii="Arial" w:hAnsi="Arial" w:cs="Arial"/>
          <w:lang w:val="es-MX"/>
        </w:rPr>
        <w:t xml:space="preserve">Al platicar con los locatarios de las inmediaciones, les externó la importancia de mejorar el estado de la calle, ya que es una puerta de entrada de miles de visitantes nacionales y extranjeros a la ciudad, además de ser una calle muy usada por los cancunenses, por lo que esta acción mejorará la accesibilidad, la seguridad y la imagen de todo Cancún. </w:t>
      </w:r>
    </w:p>
    <w:p w14:paraId="658BB59F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</w:p>
    <w:p w14:paraId="3BC370B3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  <w:r w:rsidRPr="003C46CE">
        <w:rPr>
          <w:rFonts w:ascii="Arial" w:hAnsi="Arial" w:cs="Arial"/>
          <w:lang w:val="es-MX"/>
        </w:rPr>
        <w:t xml:space="preserve">De acuerdo con el reporte de la dependencia, la semana anterior del 6 al 11 de julio, se atendieron otros puntos con el mismo procedimiento en calles internas y avenidas de las Supermanzanas 38, 45, 85, 200, 218, 231, 253, 259 y 520. </w:t>
      </w:r>
    </w:p>
    <w:p w14:paraId="53C757FF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</w:p>
    <w:p w14:paraId="2187AABB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  <w:r w:rsidRPr="003C46CE">
        <w:rPr>
          <w:rFonts w:ascii="Arial" w:hAnsi="Arial" w:cs="Arial"/>
          <w:lang w:val="es-MX"/>
        </w:rPr>
        <w:t xml:space="preserve">Se indicó </w:t>
      </w:r>
      <w:proofErr w:type="gramStart"/>
      <w:r w:rsidRPr="003C46CE">
        <w:rPr>
          <w:rFonts w:ascii="Arial" w:hAnsi="Arial" w:cs="Arial"/>
          <w:lang w:val="es-MX"/>
        </w:rPr>
        <w:t>que</w:t>
      </w:r>
      <w:proofErr w:type="gramEnd"/>
      <w:r w:rsidRPr="003C46CE">
        <w:rPr>
          <w:rFonts w:ascii="Arial" w:hAnsi="Arial" w:cs="Arial"/>
          <w:lang w:val="es-MX"/>
        </w:rPr>
        <w:t xml:space="preserve"> en una segunda fase, se hará rehabilitación de guarniciones y jardineras, así como instalación de señalética horizontal y vertical, para seguir recuperando la zona fundacional de la ciudad. </w:t>
      </w:r>
    </w:p>
    <w:p w14:paraId="6CAD7A48" w14:textId="77777777" w:rsidR="003C46CE" w:rsidRPr="003C46CE" w:rsidRDefault="003C46CE" w:rsidP="003C46CE">
      <w:pPr>
        <w:jc w:val="both"/>
        <w:rPr>
          <w:rFonts w:ascii="Arial" w:hAnsi="Arial" w:cs="Arial"/>
          <w:lang w:val="es-MX"/>
        </w:rPr>
      </w:pPr>
    </w:p>
    <w:p w14:paraId="676B3E1C" w14:textId="0FF6ED67" w:rsidR="00C15D55" w:rsidRPr="00A5242B" w:rsidRDefault="003C46CE" w:rsidP="003C46CE">
      <w:pPr>
        <w:jc w:val="center"/>
        <w:rPr>
          <w:rFonts w:ascii="Arial" w:hAnsi="Arial" w:cs="Arial"/>
          <w:lang w:val="es-MX"/>
        </w:rPr>
      </w:pPr>
      <w:r w:rsidRPr="003C46CE">
        <w:rPr>
          <w:rFonts w:ascii="Arial" w:hAnsi="Arial" w:cs="Arial"/>
          <w:lang w:val="es-MX"/>
        </w:rPr>
        <w:t>**</w:t>
      </w:r>
      <w:r>
        <w:rPr>
          <w:rFonts w:ascii="Arial" w:hAnsi="Arial" w:cs="Arial"/>
          <w:lang w:val="es-MX"/>
        </w:rPr>
        <w:t>**********</w:t>
      </w:r>
    </w:p>
    <w:sectPr w:rsidR="00C15D55" w:rsidRPr="00A5242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E96C" w14:textId="77777777" w:rsidR="002359BA" w:rsidRDefault="002359BA">
      <w:r>
        <w:separator/>
      </w:r>
    </w:p>
  </w:endnote>
  <w:endnote w:type="continuationSeparator" w:id="0">
    <w:p w14:paraId="62A4B82B" w14:textId="77777777" w:rsidR="002359BA" w:rsidRDefault="0023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C50D" w14:textId="77777777" w:rsidR="002359BA" w:rsidRDefault="002359BA">
      <w:r>
        <w:separator/>
      </w:r>
    </w:p>
  </w:footnote>
  <w:footnote w:type="continuationSeparator" w:id="0">
    <w:p w14:paraId="058A5FC9" w14:textId="77777777" w:rsidR="002359BA" w:rsidRDefault="0023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6FF1885D" w:rsidR="00E80D37" w:rsidRDefault="00000000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F352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3C46C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92</w:t>
                          </w:r>
                        </w:p>
                        <w:p w14:paraId="62CC4F7D" w14:textId="77777777" w:rsidR="0053410D" w:rsidRDefault="0053410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6FF1885D" w:rsidR="00E80D37" w:rsidRDefault="00000000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F352E1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3C46CE">
                      <w:rPr>
                        <w:rFonts w:cstheme="minorHAnsi"/>
                        <w:b/>
                        <w:bCs/>
                        <w:lang w:val="es-ES"/>
                      </w:rPr>
                      <w:t>92</w:t>
                    </w:r>
                  </w:p>
                  <w:p w14:paraId="62CC4F7D" w14:textId="77777777" w:rsidR="0053410D" w:rsidRDefault="0053410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12986"/>
    <w:multiLevelType w:val="hybridMultilevel"/>
    <w:tmpl w:val="5E48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6"/>
  </w:num>
  <w:num w:numId="3" w16cid:durableId="426846229">
    <w:abstractNumId w:val="9"/>
  </w:num>
  <w:num w:numId="4" w16cid:durableId="82141875">
    <w:abstractNumId w:val="5"/>
  </w:num>
  <w:num w:numId="5" w16cid:durableId="1630281003">
    <w:abstractNumId w:val="4"/>
  </w:num>
  <w:num w:numId="6" w16cid:durableId="150485768">
    <w:abstractNumId w:val="8"/>
  </w:num>
  <w:num w:numId="7" w16cid:durableId="345254133">
    <w:abstractNumId w:val="10"/>
  </w:num>
  <w:num w:numId="8" w16cid:durableId="1599173036">
    <w:abstractNumId w:val="2"/>
  </w:num>
  <w:num w:numId="9" w16cid:durableId="1068576282">
    <w:abstractNumId w:val="7"/>
  </w:num>
  <w:num w:numId="10" w16cid:durableId="720397381">
    <w:abstractNumId w:val="1"/>
  </w:num>
  <w:num w:numId="11" w16cid:durableId="34014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3730E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2339"/>
    <w:rsid w:val="0013537D"/>
    <w:rsid w:val="0014199E"/>
    <w:rsid w:val="0014645A"/>
    <w:rsid w:val="001526F9"/>
    <w:rsid w:val="001712D2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1C24"/>
    <w:rsid w:val="0021539E"/>
    <w:rsid w:val="002169CE"/>
    <w:rsid w:val="00217B49"/>
    <w:rsid w:val="00217D8C"/>
    <w:rsid w:val="002359BA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B6BAC"/>
    <w:rsid w:val="002C28C1"/>
    <w:rsid w:val="002D2F44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A5C32"/>
    <w:rsid w:val="003B6E25"/>
    <w:rsid w:val="003C1EB0"/>
    <w:rsid w:val="003C3200"/>
    <w:rsid w:val="003C3C3E"/>
    <w:rsid w:val="003C46C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802F8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3410D"/>
    <w:rsid w:val="00555A73"/>
    <w:rsid w:val="0055652D"/>
    <w:rsid w:val="005577C6"/>
    <w:rsid w:val="00562395"/>
    <w:rsid w:val="00571915"/>
    <w:rsid w:val="0058129C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D48A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39A9"/>
    <w:rsid w:val="0066440A"/>
    <w:rsid w:val="006724C8"/>
    <w:rsid w:val="00673FAB"/>
    <w:rsid w:val="0067627D"/>
    <w:rsid w:val="00677EBC"/>
    <w:rsid w:val="00690F1F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1ADB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04A44"/>
    <w:rsid w:val="00821EC3"/>
    <w:rsid w:val="00822E90"/>
    <w:rsid w:val="0082636E"/>
    <w:rsid w:val="00835093"/>
    <w:rsid w:val="00835CA4"/>
    <w:rsid w:val="00851F49"/>
    <w:rsid w:val="0086126D"/>
    <w:rsid w:val="00865C42"/>
    <w:rsid w:val="008717E5"/>
    <w:rsid w:val="008725D3"/>
    <w:rsid w:val="00873C0C"/>
    <w:rsid w:val="00873EC2"/>
    <w:rsid w:val="00882A4B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3E41"/>
    <w:rsid w:val="0093450F"/>
    <w:rsid w:val="00946F3A"/>
    <w:rsid w:val="0095253C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6C2B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242B"/>
    <w:rsid w:val="00A532FD"/>
    <w:rsid w:val="00A5698C"/>
    <w:rsid w:val="00A57BC3"/>
    <w:rsid w:val="00A657C1"/>
    <w:rsid w:val="00A769BC"/>
    <w:rsid w:val="00A822A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15D55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0072"/>
    <w:rsid w:val="00C948AD"/>
    <w:rsid w:val="00C956D7"/>
    <w:rsid w:val="00CA3B80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03DE"/>
    <w:rsid w:val="00DC511A"/>
    <w:rsid w:val="00DC73C2"/>
    <w:rsid w:val="00DD2EB1"/>
    <w:rsid w:val="00DE7BF8"/>
    <w:rsid w:val="00DF6951"/>
    <w:rsid w:val="00DF71B8"/>
    <w:rsid w:val="00E1247C"/>
    <w:rsid w:val="00E17F2C"/>
    <w:rsid w:val="00E37F6F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352E1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1EA8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2026-07-14T01:15:00Z</dcterms:created>
  <dcterms:modified xsi:type="dcterms:W3CDTF">2026-07-14T01:15:00Z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